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7BA" w:rsidRDefault="009F4C8F" w:rsidP="00BD57DE">
      <w:pPr>
        <w:spacing w:after="0"/>
        <w:rPr>
          <w:b/>
          <w:sz w:val="32"/>
          <w:szCs w:val="32"/>
        </w:rPr>
      </w:pPr>
      <w:r>
        <w:rPr>
          <w:b/>
          <w:sz w:val="32"/>
          <w:szCs w:val="32"/>
        </w:rPr>
        <w:t>Informatics Unit 3</w:t>
      </w:r>
    </w:p>
    <w:p w:rsidR="009F4C8F" w:rsidRPr="00192160" w:rsidRDefault="009C5F10" w:rsidP="00BD57DE">
      <w:pPr>
        <w:spacing w:after="0"/>
        <w:rPr>
          <w:b/>
          <w:sz w:val="32"/>
          <w:szCs w:val="32"/>
        </w:rPr>
      </w:pPr>
      <w:r>
        <w:rPr>
          <w:b/>
          <w:sz w:val="32"/>
          <w:szCs w:val="32"/>
        </w:rPr>
        <w:t>SAT – Criteria 3</w:t>
      </w:r>
    </w:p>
    <w:p w:rsidR="00BD57DE" w:rsidRDefault="00BD57DE" w:rsidP="00BD57DE">
      <w:pPr>
        <w:spacing w:after="0"/>
      </w:pPr>
    </w:p>
    <w:p w:rsidR="00BD57DE" w:rsidRPr="00DE6D66" w:rsidRDefault="00260905" w:rsidP="00BD57DE">
      <w:pPr>
        <w:spacing w:after="0"/>
        <w:rPr>
          <w:b/>
          <w:sz w:val="28"/>
          <w:szCs w:val="28"/>
        </w:rPr>
      </w:pPr>
      <w:r>
        <w:rPr>
          <w:b/>
          <w:sz w:val="28"/>
          <w:szCs w:val="28"/>
        </w:rPr>
        <w:t>Acquisition of data</w:t>
      </w:r>
    </w:p>
    <w:p w:rsidR="00EE05D0" w:rsidRDefault="00EE05D0" w:rsidP="00BD57DE">
      <w:pPr>
        <w:spacing w:after="0"/>
        <w:rPr>
          <w:b/>
        </w:rPr>
      </w:pPr>
    </w:p>
    <w:p w:rsidR="00260905" w:rsidRDefault="00260905" w:rsidP="00BD57DE">
      <w:pPr>
        <w:spacing w:after="0"/>
      </w:pPr>
      <w:r w:rsidRPr="00260905">
        <w:t>Requirements regarding acquisition of data</w:t>
      </w:r>
      <w:r>
        <w:t>:</w:t>
      </w:r>
    </w:p>
    <w:p w:rsidR="00260905" w:rsidRDefault="00260905" w:rsidP="00BD57DE">
      <w:pPr>
        <w:spacing w:after="0"/>
      </w:pPr>
    </w:p>
    <w:p w:rsidR="00260905" w:rsidRDefault="00260905" w:rsidP="00260905">
      <w:pPr>
        <w:pStyle w:val="ListParagraph"/>
        <w:numPr>
          <w:ilvl w:val="0"/>
          <w:numId w:val="5"/>
        </w:numPr>
        <w:spacing w:after="0"/>
      </w:pPr>
      <w:r>
        <w:t>Multiple sets of complex data.</w:t>
      </w:r>
    </w:p>
    <w:p w:rsidR="00260905" w:rsidRDefault="00260905" w:rsidP="00260905">
      <w:pPr>
        <w:pStyle w:val="ListParagraph"/>
        <w:numPr>
          <w:ilvl w:val="0"/>
          <w:numId w:val="5"/>
        </w:numPr>
        <w:spacing w:after="0"/>
      </w:pPr>
      <w:r>
        <w:t>Use of different types of data (text, numbers, sound, images – moving &amp; still).</w:t>
      </w:r>
    </w:p>
    <w:p w:rsidR="00260905" w:rsidRDefault="00260905" w:rsidP="00260905">
      <w:pPr>
        <w:pStyle w:val="ListParagraph"/>
        <w:numPr>
          <w:ilvl w:val="0"/>
          <w:numId w:val="5"/>
        </w:numPr>
        <w:spacing w:after="0"/>
      </w:pPr>
      <w:r>
        <w:t>Use of primary &amp; secondary data.</w:t>
      </w:r>
    </w:p>
    <w:p w:rsidR="00260905" w:rsidRDefault="00260905" w:rsidP="00260905">
      <w:pPr>
        <w:pStyle w:val="ListParagraph"/>
        <w:numPr>
          <w:ilvl w:val="0"/>
          <w:numId w:val="5"/>
        </w:numPr>
        <w:spacing w:after="0"/>
      </w:pPr>
      <w:r>
        <w:t>Use of qualitative &amp; quantitative data.</w:t>
      </w:r>
    </w:p>
    <w:p w:rsidR="00260905" w:rsidRDefault="00260905" w:rsidP="00260905">
      <w:pPr>
        <w:pStyle w:val="ListParagraph"/>
        <w:numPr>
          <w:ilvl w:val="0"/>
          <w:numId w:val="5"/>
        </w:numPr>
        <w:spacing w:after="0"/>
      </w:pPr>
      <w:r>
        <w:t>Use of appropriate methods of acquisition</w:t>
      </w:r>
    </w:p>
    <w:p w:rsidR="00260905" w:rsidRDefault="00260905" w:rsidP="00260905">
      <w:pPr>
        <w:spacing w:after="0"/>
      </w:pPr>
    </w:p>
    <w:p w:rsidR="00260905" w:rsidRDefault="00260905" w:rsidP="00260905">
      <w:pPr>
        <w:spacing w:after="0"/>
        <w:rPr>
          <w:b/>
        </w:rPr>
      </w:pPr>
      <w:r>
        <w:rPr>
          <w:b/>
        </w:rPr>
        <w:t>Explain how you have met the above requirements</w:t>
      </w:r>
      <w:r w:rsidR="006F5D13">
        <w:rPr>
          <w:b/>
        </w:rPr>
        <w:t>.</w:t>
      </w:r>
    </w:p>
    <w:p w:rsidR="00260905" w:rsidRPr="009B74D7" w:rsidRDefault="009B74D7" w:rsidP="00A91E44">
      <w:pPr>
        <w:pStyle w:val="ListParagraph"/>
        <w:numPr>
          <w:ilvl w:val="0"/>
          <w:numId w:val="6"/>
        </w:numPr>
        <w:spacing w:after="0"/>
        <w:rPr>
          <w:b/>
        </w:rPr>
      </w:pPr>
      <w:r>
        <w:t>I have acquired/gained multiple sets of complex data through multiple sources on the internet and used my google form to gain primary data with both quantitative and qualitative responses. Most of the data I have collected is in the form of text, but I also have images that further reinforce what the information is explain</w:t>
      </w:r>
      <w:r w:rsidR="00C30C43">
        <w:t>ing</w:t>
      </w:r>
      <w:r>
        <w:t xml:space="preserve">/showing. I have included </w:t>
      </w:r>
      <w:r w:rsidR="00C30C43">
        <w:t xml:space="preserve">both primary and secondary data in my findings, all of my primary data has come from the form I created for my peers to fill out, while my secondary data has come from multiple online websites and resources. Quantitative and qualitative data has also been collected both from my google form and multiple websites, this has given me a broad range of data to present and also support my hypothesis in many different areas/ways. The way I acquired this data was through both surveys (primary data) and through various sites on the internet (secondary data), this gave my data some accuracy because I was cross checking my data over the various sites and finding similar information across all.  </w:t>
      </w:r>
    </w:p>
    <w:p w:rsidR="00260905" w:rsidRPr="00260905" w:rsidRDefault="00260905" w:rsidP="00260905">
      <w:pPr>
        <w:spacing w:after="0"/>
        <w:rPr>
          <w:b/>
        </w:rPr>
      </w:pPr>
    </w:p>
    <w:p w:rsidR="00BD57DE" w:rsidRDefault="00BD57DE" w:rsidP="00BD57DE">
      <w:pPr>
        <w:spacing w:after="0"/>
      </w:pPr>
    </w:p>
    <w:p w:rsidR="00323D45" w:rsidRPr="00DE6D66" w:rsidRDefault="00260905" w:rsidP="00BD57DE">
      <w:pPr>
        <w:spacing w:after="0"/>
        <w:rPr>
          <w:sz w:val="28"/>
          <w:szCs w:val="28"/>
        </w:rPr>
      </w:pPr>
      <w:r>
        <w:rPr>
          <w:b/>
          <w:sz w:val="28"/>
          <w:szCs w:val="28"/>
        </w:rPr>
        <w:t>Referencing of data</w:t>
      </w:r>
    </w:p>
    <w:p w:rsidR="00260905" w:rsidRDefault="00260905" w:rsidP="00291527">
      <w:pPr>
        <w:spacing w:after="0"/>
      </w:pPr>
    </w:p>
    <w:p w:rsidR="00291527" w:rsidRDefault="00260905" w:rsidP="00291527">
      <w:pPr>
        <w:spacing w:after="0"/>
      </w:pPr>
      <w:r>
        <w:t>Use of a standard referencing system for each data source and acquisition method is shown. Use of all intellectual property is acknowledged. (see APA method on p 110)</w:t>
      </w:r>
    </w:p>
    <w:p w:rsidR="000F1709" w:rsidRDefault="000F1709" w:rsidP="00291527">
      <w:pPr>
        <w:spacing w:after="0"/>
      </w:pPr>
    </w:p>
    <w:p w:rsidR="000F1709" w:rsidRPr="000F1709" w:rsidRDefault="000F1709" w:rsidP="00291527">
      <w:pPr>
        <w:spacing w:after="0"/>
        <w:rPr>
          <w:sz w:val="28"/>
          <w:szCs w:val="28"/>
        </w:rPr>
      </w:pPr>
      <w:r w:rsidRPr="000F1709">
        <w:rPr>
          <w:b/>
          <w:sz w:val="28"/>
          <w:szCs w:val="28"/>
        </w:rPr>
        <w:t xml:space="preserve">Google Form: </w:t>
      </w:r>
      <w:r w:rsidRPr="000F1709">
        <w:rPr>
          <w:sz w:val="28"/>
          <w:szCs w:val="28"/>
        </w:rPr>
        <w:t>https://goo.gl/forms/fm9Z6dVN5ECK4lcC3</w:t>
      </w:r>
    </w:p>
    <w:p w:rsidR="00351721" w:rsidRPr="009106D2" w:rsidRDefault="00351721" w:rsidP="00291527">
      <w:pPr>
        <w:spacing w:after="0"/>
        <w:rPr>
          <w:b/>
          <w:sz w:val="28"/>
          <w:szCs w:val="28"/>
        </w:rPr>
      </w:pPr>
    </w:p>
    <w:tbl>
      <w:tblPr>
        <w:tblStyle w:val="TableGrid"/>
        <w:tblW w:w="0" w:type="auto"/>
        <w:tblLayout w:type="fixed"/>
        <w:tblLook w:val="04A0" w:firstRow="1" w:lastRow="0" w:firstColumn="1" w:lastColumn="0" w:noHBand="0" w:noVBand="1"/>
      </w:tblPr>
      <w:tblGrid>
        <w:gridCol w:w="1384"/>
        <w:gridCol w:w="1418"/>
        <w:gridCol w:w="1842"/>
        <w:gridCol w:w="1843"/>
        <w:gridCol w:w="4195"/>
      </w:tblGrid>
      <w:tr w:rsidR="001F5BB9" w:rsidTr="009D3154">
        <w:trPr>
          <w:trHeight w:val="926"/>
        </w:trPr>
        <w:tc>
          <w:tcPr>
            <w:tcW w:w="1384" w:type="dxa"/>
          </w:tcPr>
          <w:p w:rsidR="00351721" w:rsidRDefault="00351721" w:rsidP="00291527">
            <w:pPr>
              <w:rPr>
                <w:b/>
                <w:sz w:val="28"/>
                <w:szCs w:val="28"/>
              </w:rPr>
            </w:pPr>
            <w:r w:rsidRPr="00351721">
              <w:rPr>
                <w:b/>
                <w:sz w:val="24"/>
                <w:szCs w:val="28"/>
              </w:rPr>
              <w:t xml:space="preserve">Author </w:t>
            </w:r>
          </w:p>
        </w:tc>
        <w:tc>
          <w:tcPr>
            <w:tcW w:w="1418" w:type="dxa"/>
          </w:tcPr>
          <w:p w:rsidR="00351721" w:rsidRPr="00351721" w:rsidRDefault="00351721" w:rsidP="00291527">
            <w:pPr>
              <w:rPr>
                <w:b/>
                <w:sz w:val="24"/>
                <w:szCs w:val="28"/>
              </w:rPr>
            </w:pPr>
            <w:r w:rsidRPr="00351721">
              <w:rPr>
                <w:b/>
                <w:sz w:val="24"/>
                <w:szCs w:val="28"/>
              </w:rPr>
              <w:t>Year of publication</w:t>
            </w:r>
          </w:p>
        </w:tc>
        <w:tc>
          <w:tcPr>
            <w:tcW w:w="1842" w:type="dxa"/>
          </w:tcPr>
          <w:p w:rsidR="00351721" w:rsidRDefault="00351721" w:rsidP="00291527">
            <w:pPr>
              <w:rPr>
                <w:b/>
                <w:sz w:val="28"/>
                <w:szCs w:val="28"/>
              </w:rPr>
            </w:pPr>
            <w:r w:rsidRPr="00351721">
              <w:rPr>
                <w:b/>
                <w:sz w:val="24"/>
                <w:szCs w:val="28"/>
              </w:rPr>
              <w:t xml:space="preserve">Title </w:t>
            </w:r>
          </w:p>
        </w:tc>
        <w:tc>
          <w:tcPr>
            <w:tcW w:w="1843" w:type="dxa"/>
          </w:tcPr>
          <w:p w:rsidR="00351721" w:rsidRPr="00351721" w:rsidRDefault="00351721" w:rsidP="00291527">
            <w:pPr>
              <w:rPr>
                <w:b/>
                <w:sz w:val="24"/>
                <w:szCs w:val="24"/>
              </w:rPr>
            </w:pPr>
            <w:r w:rsidRPr="00351721">
              <w:rPr>
                <w:b/>
                <w:sz w:val="24"/>
                <w:szCs w:val="24"/>
              </w:rPr>
              <w:t>Name of organisation</w:t>
            </w:r>
          </w:p>
        </w:tc>
        <w:tc>
          <w:tcPr>
            <w:tcW w:w="4195" w:type="dxa"/>
          </w:tcPr>
          <w:p w:rsidR="00351721" w:rsidRDefault="00351721" w:rsidP="00291527">
            <w:pPr>
              <w:rPr>
                <w:b/>
                <w:sz w:val="28"/>
                <w:szCs w:val="28"/>
              </w:rPr>
            </w:pPr>
            <w:r w:rsidRPr="00351721">
              <w:rPr>
                <w:b/>
                <w:sz w:val="24"/>
                <w:szCs w:val="28"/>
              </w:rPr>
              <w:t>URL</w:t>
            </w:r>
          </w:p>
        </w:tc>
      </w:tr>
      <w:tr w:rsidR="001F5BB9" w:rsidTr="009D3154">
        <w:trPr>
          <w:trHeight w:val="1451"/>
        </w:trPr>
        <w:tc>
          <w:tcPr>
            <w:tcW w:w="1384" w:type="dxa"/>
          </w:tcPr>
          <w:p w:rsidR="00351721" w:rsidRPr="001F5BB9" w:rsidRDefault="00351721" w:rsidP="00351721">
            <w:pPr>
              <w:rPr>
                <w:sz w:val="24"/>
                <w:szCs w:val="24"/>
              </w:rPr>
            </w:pPr>
            <w:r w:rsidRPr="001F5BB9">
              <w:rPr>
                <w:sz w:val="24"/>
                <w:szCs w:val="24"/>
              </w:rPr>
              <w:t xml:space="preserve">Bell, Jessica </w:t>
            </w:r>
          </w:p>
        </w:tc>
        <w:tc>
          <w:tcPr>
            <w:tcW w:w="1418" w:type="dxa"/>
          </w:tcPr>
          <w:p w:rsidR="00351721" w:rsidRPr="001F5BB9" w:rsidRDefault="00351721" w:rsidP="00351721">
            <w:pPr>
              <w:rPr>
                <w:sz w:val="24"/>
                <w:szCs w:val="24"/>
              </w:rPr>
            </w:pPr>
            <w:r w:rsidRPr="001F5BB9">
              <w:rPr>
                <w:sz w:val="24"/>
                <w:szCs w:val="24"/>
              </w:rPr>
              <w:t>2010</w:t>
            </w:r>
          </w:p>
        </w:tc>
        <w:tc>
          <w:tcPr>
            <w:tcW w:w="1842" w:type="dxa"/>
          </w:tcPr>
          <w:p w:rsidR="00351721" w:rsidRPr="001F5BB9" w:rsidRDefault="00351721" w:rsidP="00351721">
            <w:pPr>
              <w:rPr>
                <w:sz w:val="24"/>
                <w:szCs w:val="24"/>
              </w:rPr>
            </w:pPr>
            <w:r w:rsidRPr="001F5BB9">
              <w:rPr>
                <w:sz w:val="24"/>
                <w:szCs w:val="24"/>
              </w:rPr>
              <w:t>‘How diet affects athletic performance’</w:t>
            </w:r>
          </w:p>
        </w:tc>
        <w:tc>
          <w:tcPr>
            <w:tcW w:w="1843" w:type="dxa"/>
          </w:tcPr>
          <w:p w:rsidR="00351721" w:rsidRPr="001F5BB9" w:rsidRDefault="00351721" w:rsidP="00351721">
            <w:pPr>
              <w:rPr>
                <w:sz w:val="24"/>
                <w:szCs w:val="24"/>
              </w:rPr>
            </w:pPr>
            <w:r w:rsidRPr="001F5BB9">
              <w:rPr>
                <w:sz w:val="24"/>
                <w:szCs w:val="24"/>
              </w:rPr>
              <w:t xml:space="preserve">Live strong </w:t>
            </w:r>
          </w:p>
        </w:tc>
        <w:tc>
          <w:tcPr>
            <w:tcW w:w="4195" w:type="dxa"/>
          </w:tcPr>
          <w:p w:rsidR="00351721" w:rsidRDefault="000F1709" w:rsidP="00351721">
            <w:hyperlink r:id="rId5" w:history="1">
              <w:r w:rsidR="00351721" w:rsidRPr="00BA4C35">
                <w:rPr>
                  <w:rStyle w:val="Hyperlink"/>
                </w:rPr>
                <w:t>http://www.livestrong.com/article/212620-how-diet-affects-athletic-performance/</w:t>
              </w:r>
            </w:hyperlink>
          </w:p>
          <w:p w:rsidR="00351721" w:rsidRDefault="00351721" w:rsidP="00351721"/>
        </w:tc>
      </w:tr>
      <w:tr w:rsidR="001F5BB9" w:rsidTr="009D3154">
        <w:trPr>
          <w:trHeight w:val="926"/>
        </w:trPr>
        <w:tc>
          <w:tcPr>
            <w:tcW w:w="1384" w:type="dxa"/>
          </w:tcPr>
          <w:p w:rsidR="00351721" w:rsidRPr="003578E2" w:rsidRDefault="003578E2" w:rsidP="00351721">
            <w:pPr>
              <w:rPr>
                <w:sz w:val="24"/>
                <w:szCs w:val="24"/>
              </w:rPr>
            </w:pPr>
            <w:r w:rsidRPr="003578E2">
              <w:rPr>
                <w:sz w:val="24"/>
                <w:szCs w:val="24"/>
              </w:rPr>
              <w:t>N/A</w:t>
            </w:r>
          </w:p>
        </w:tc>
        <w:tc>
          <w:tcPr>
            <w:tcW w:w="1418" w:type="dxa"/>
          </w:tcPr>
          <w:p w:rsidR="00351721" w:rsidRPr="003578E2" w:rsidRDefault="00351721" w:rsidP="00351721">
            <w:pPr>
              <w:rPr>
                <w:sz w:val="24"/>
                <w:szCs w:val="24"/>
              </w:rPr>
            </w:pPr>
            <w:r w:rsidRPr="003578E2">
              <w:rPr>
                <w:sz w:val="24"/>
                <w:szCs w:val="24"/>
              </w:rPr>
              <w:t>2012</w:t>
            </w:r>
          </w:p>
        </w:tc>
        <w:tc>
          <w:tcPr>
            <w:tcW w:w="1842" w:type="dxa"/>
          </w:tcPr>
          <w:p w:rsidR="00351721" w:rsidRPr="001F5BB9" w:rsidRDefault="00351721" w:rsidP="00351721">
            <w:pPr>
              <w:rPr>
                <w:sz w:val="24"/>
                <w:szCs w:val="24"/>
              </w:rPr>
            </w:pPr>
            <w:r w:rsidRPr="001F5BB9">
              <w:rPr>
                <w:sz w:val="24"/>
                <w:szCs w:val="24"/>
              </w:rPr>
              <w:t>‘Sporting performance and food’</w:t>
            </w:r>
          </w:p>
        </w:tc>
        <w:tc>
          <w:tcPr>
            <w:tcW w:w="1843" w:type="dxa"/>
          </w:tcPr>
          <w:p w:rsidR="00351721" w:rsidRPr="001F5BB9" w:rsidRDefault="001F5BB9" w:rsidP="00351721">
            <w:pPr>
              <w:rPr>
                <w:sz w:val="24"/>
                <w:szCs w:val="24"/>
              </w:rPr>
            </w:pPr>
            <w:r>
              <w:rPr>
                <w:sz w:val="24"/>
                <w:szCs w:val="24"/>
              </w:rPr>
              <w:t>Better health channel</w:t>
            </w:r>
          </w:p>
        </w:tc>
        <w:tc>
          <w:tcPr>
            <w:tcW w:w="4195" w:type="dxa"/>
          </w:tcPr>
          <w:p w:rsidR="00351721" w:rsidRDefault="000F1709" w:rsidP="00351721">
            <w:hyperlink r:id="rId6" w:history="1">
              <w:r w:rsidR="00351721" w:rsidRPr="00BA4C35">
                <w:rPr>
                  <w:rStyle w:val="Hyperlink"/>
                </w:rPr>
                <w:t>https://www.betterhealth.vic.gov.au/health/healthyliving/sporting-performance-and-food</w:t>
              </w:r>
            </w:hyperlink>
          </w:p>
          <w:p w:rsidR="00351721" w:rsidRDefault="00351721" w:rsidP="00351721"/>
        </w:tc>
      </w:tr>
      <w:tr w:rsidR="001F5BB9" w:rsidTr="009D3154">
        <w:trPr>
          <w:trHeight w:val="1246"/>
        </w:trPr>
        <w:tc>
          <w:tcPr>
            <w:tcW w:w="1384" w:type="dxa"/>
          </w:tcPr>
          <w:p w:rsidR="00351721" w:rsidRPr="003578E2" w:rsidRDefault="003578E2" w:rsidP="00351721">
            <w:pPr>
              <w:rPr>
                <w:sz w:val="24"/>
                <w:szCs w:val="24"/>
              </w:rPr>
            </w:pPr>
            <w:r w:rsidRPr="003578E2">
              <w:rPr>
                <w:sz w:val="24"/>
                <w:szCs w:val="24"/>
              </w:rPr>
              <w:lastRenderedPageBreak/>
              <w:t>N/A</w:t>
            </w:r>
          </w:p>
        </w:tc>
        <w:tc>
          <w:tcPr>
            <w:tcW w:w="1418" w:type="dxa"/>
          </w:tcPr>
          <w:p w:rsidR="00351721" w:rsidRPr="003578E2" w:rsidRDefault="003578E2" w:rsidP="00351721">
            <w:pPr>
              <w:rPr>
                <w:sz w:val="24"/>
                <w:szCs w:val="24"/>
              </w:rPr>
            </w:pPr>
            <w:r w:rsidRPr="003578E2">
              <w:rPr>
                <w:sz w:val="24"/>
                <w:szCs w:val="24"/>
              </w:rPr>
              <w:t>N/A</w:t>
            </w:r>
          </w:p>
        </w:tc>
        <w:tc>
          <w:tcPr>
            <w:tcW w:w="1842" w:type="dxa"/>
          </w:tcPr>
          <w:p w:rsidR="00351721" w:rsidRPr="001F5BB9" w:rsidRDefault="009D3154" w:rsidP="00351721">
            <w:pPr>
              <w:rPr>
                <w:sz w:val="24"/>
                <w:szCs w:val="28"/>
              </w:rPr>
            </w:pPr>
            <w:r>
              <w:rPr>
                <w:sz w:val="24"/>
                <w:szCs w:val="28"/>
              </w:rPr>
              <w:t>‘</w:t>
            </w:r>
            <w:r w:rsidR="001F5BB9" w:rsidRPr="001F5BB9">
              <w:rPr>
                <w:sz w:val="24"/>
                <w:szCs w:val="28"/>
              </w:rPr>
              <w:t>The athlete’s nutrition needs</w:t>
            </w:r>
            <w:r>
              <w:rPr>
                <w:sz w:val="24"/>
                <w:szCs w:val="28"/>
              </w:rPr>
              <w:t>’</w:t>
            </w:r>
            <w:r w:rsidR="001F5BB9" w:rsidRPr="001F5BB9">
              <w:rPr>
                <w:sz w:val="24"/>
                <w:szCs w:val="28"/>
              </w:rPr>
              <w:t xml:space="preserve"> </w:t>
            </w:r>
          </w:p>
        </w:tc>
        <w:tc>
          <w:tcPr>
            <w:tcW w:w="1843" w:type="dxa"/>
          </w:tcPr>
          <w:p w:rsidR="00351721" w:rsidRPr="001F5BB9" w:rsidRDefault="001F5BB9" w:rsidP="00351721">
            <w:pPr>
              <w:rPr>
                <w:sz w:val="24"/>
                <w:szCs w:val="28"/>
              </w:rPr>
            </w:pPr>
            <w:r w:rsidRPr="001F5BB9">
              <w:rPr>
                <w:sz w:val="24"/>
                <w:szCs w:val="28"/>
              </w:rPr>
              <w:t xml:space="preserve">Nestle </w:t>
            </w:r>
          </w:p>
        </w:tc>
        <w:tc>
          <w:tcPr>
            <w:tcW w:w="4195" w:type="dxa"/>
          </w:tcPr>
          <w:p w:rsidR="001F5BB9" w:rsidRDefault="000F1709" w:rsidP="001F5BB9">
            <w:hyperlink r:id="rId7" w:history="1">
              <w:r w:rsidR="001F5BB9" w:rsidRPr="00BA4C35">
                <w:rPr>
                  <w:rStyle w:val="Hyperlink"/>
                </w:rPr>
                <w:t>http://www.nestle.com.au/nhw/sports-nutrition/the-athletes-nutrition-needs</w:t>
              </w:r>
            </w:hyperlink>
          </w:p>
          <w:p w:rsidR="00351721" w:rsidRDefault="00351721" w:rsidP="00351721">
            <w:pPr>
              <w:rPr>
                <w:b/>
                <w:sz w:val="28"/>
                <w:szCs w:val="28"/>
              </w:rPr>
            </w:pPr>
          </w:p>
        </w:tc>
      </w:tr>
      <w:tr w:rsidR="001F5BB9" w:rsidTr="009D3154">
        <w:trPr>
          <w:trHeight w:val="1501"/>
        </w:trPr>
        <w:tc>
          <w:tcPr>
            <w:tcW w:w="1384" w:type="dxa"/>
          </w:tcPr>
          <w:p w:rsidR="00351721" w:rsidRPr="003578E2" w:rsidRDefault="003578E2" w:rsidP="00351721">
            <w:pPr>
              <w:rPr>
                <w:sz w:val="24"/>
                <w:szCs w:val="24"/>
              </w:rPr>
            </w:pPr>
            <w:r w:rsidRPr="003578E2">
              <w:rPr>
                <w:sz w:val="24"/>
                <w:szCs w:val="24"/>
              </w:rPr>
              <w:t>N/A</w:t>
            </w:r>
          </w:p>
        </w:tc>
        <w:tc>
          <w:tcPr>
            <w:tcW w:w="1418" w:type="dxa"/>
          </w:tcPr>
          <w:p w:rsidR="00351721" w:rsidRPr="003578E2" w:rsidRDefault="003578E2" w:rsidP="00351721">
            <w:pPr>
              <w:rPr>
                <w:sz w:val="24"/>
                <w:szCs w:val="24"/>
              </w:rPr>
            </w:pPr>
            <w:r w:rsidRPr="003578E2">
              <w:rPr>
                <w:sz w:val="24"/>
                <w:szCs w:val="24"/>
              </w:rPr>
              <w:t>N/A</w:t>
            </w:r>
          </w:p>
        </w:tc>
        <w:tc>
          <w:tcPr>
            <w:tcW w:w="1842" w:type="dxa"/>
          </w:tcPr>
          <w:p w:rsidR="00351721" w:rsidRPr="007371BA" w:rsidRDefault="009D3154" w:rsidP="00351721">
            <w:pPr>
              <w:rPr>
                <w:sz w:val="24"/>
                <w:szCs w:val="28"/>
              </w:rPr>
            </w:pPr>
            <w:r>
              <w:rPr>
                <w:sz w:val="24"/>
                <w:szCs w:val="28"/>
              </w:rPr>
              <w:t>‘</w:t>
            </w:r>
            <w:r w:rsidR="007371BA" w:rsidRPr="007371BA">
              <w:rPr>
                <w:sz w:val="24"/>
                <w:szCs w:val="28"/>
              </w:rPr>
              <w:t>Dairy and sports nutrition</w:t>
            </w:r>
            <w:r>
              <w:rPr>
                <w:sz w:val="24"/>
                <w:szCs w:val="28"/>
              </w:rPr>
              <w:t>’</w:t>
            </w:r>
            <w:r w:rsidR="007371BA" w:rsidRPr="007371BA">
              <w:rPr>
                <w:sz w:val="24"/>
                <w:szCs w:val="28"/>
              </w:rPr>
              <w:t xml:space="preserve"> </w:t>
            </w:r>
          </w:p>
        </w:tc>
        <w:tc>
          <w:tcPr>
            <w:tcW w:w="1843" w:type="dxa"/>
          </w:tcPr>
          <w:p w:rsidR="00351721" w:rsidRPr="007371BA" w:rsidRDefault="007371BA" w:rsidP="00351721">
            <w:pPr>
              <w:rPr>
                <w:sz w:val="24"/>
                <w:szCs w:val="28"/>
              </w:rPr>
            </w:pPr>
            <w:r w:rsidRPr="007371BA">
              <w:rPr>
                <w:sz w:val="24"/>
                <w:szCs w:val="28"/>
              </w:rPr>
              <w:t xml:space="preserve">Sports dietitians Australia </w:t>
            </w:r>
          </w:p>
        </w:tc>
        <w:tc>
          <w:tcPr>
            <w:tcW w:w="4195" w:type="dxa"/>
          </w:tcPr>
          <w:p w:rsidR="007371BA" w:rsidRDefault="000F1709" w:rsidP="007371BA">
            <w:pPr>
              <w:rPr>
                <w:rStyle w:val="Hyperlink"/>
              </w:rPr>
            </w:pPr>
            <w:hyperlink r:id="rId8" w:history="1">
              <w:r w:rsidR="007371BA" w:rsidRPr="00A74AD9">
                <w:rPr>
                  <w:rStyle w:val="Hyperlink"/>
                </w:rPr>
                <w:t>https://www.sportsdietitians.com.au/factsheets/fuelling-recovery/dairy-sports-nutrition/</w:t>
              </w:r>
            </w:hyperlink>
          </w:p>
          <w:p w:rsidR="007371BA" w:rsidRDefault="007371BA" w:rsidP="007371BA">
            <w:pPr>
              <w:rPr>
                <w:rStyle w:val="Hyperlink"/>
              </w:rPr>
            </w:pPr>
          </w:p>
          <w:p w:rsidR="007371BA" w:rsidRDefault="007371BA" w:rsidP="007371BA">
            <w:pPr>
              <w:rPr>
                <w:rStyle w:val="Hyperlink"/>
              </w:rPr>
            </w:pPr>
          </w:p>
          <w:p w:rsidR="00351721" w:rsidRDefault="00351721" w:rsidP="00351721">
            <w:pPr>
              <w:rPr>
                <w:b/>
                <w:sz w:val="28"/>
                <w:szCs w:val="28"/>
              </w:rPr>
            </w:pPr>
          </w:p>
        </w:tc>
      </w:tr>
      <w:tr w:rsidR="007371BA" w:rsidTr="009D3154">
        <w:trPr>
          <w:trHeight w:val="846"/>
        </w:trPr>
        <w:tc>
          <w:tcPr>
            <w:tcW w:w="1384" w:type="dxa"/>
          </w:tcPr>
          <w:p w:rsidR="007371BA" w:rsidRPr="003578E2" w:rsidRDefault="003578E2" w:rsidP="00351721">
            <w:pPr>
              <w:rPr>
                <w:sz w:val="24"/>
                <w:szCs w:val="24"/>
              </w:rPr>
            </w:pPr>
            <w:r w:rsidRPr="003578E2">
              <w:rPr>
                <w:sz w:val="24"/>
                <w:szCs w:val="24"/>
              </w:rPr>
              <w:t>N/A</w:t>
            </w:r>
          </w:p>
        </w:tc>
        <w:tc>
          <w:tcPr>
            <w:tcW w:w="1418" w:type="dxa"/>
          </w:tcPr>
          <w:p w:rsidR="007371BA" w:rsidRPr="003578E2" w:rsidRDefault="003578E2" w:rsidP="00351721">
            <w:pPr>
              <w:rPr>
                <w:sz w:val="24"/>
                <w:szCs w:val="24"/>
              </w:rPr>
            </w:pPr>
            <w:r w:rsidRPr="003578E2">
              <w:rPr>
                <w:sz w:val="24"/>
                <w:szCs w:val="24"/>
              </w:rPr>
              <w:t>N/A</w:t>
            </w:r>
          </w:p>
        </w:tc>
        <w:tc>
          <w:tcPr>
            <w:tcW w:w="1842" w:type="dxa"/>
          </w:tcPr>
          <w:p w:rsidR="007371BA" w:rsidRPr="007371BA" w:rsidRDefault="007371BA" w:rsidP="00351721">
            <w:pPr>
              <w:rPr>
                <w:sz w:val="24"/>
                <w:szCs w:val="28"/>
              </w:rPr>
            </w:pPr>
            <w:r>
              <w:rPr>
                <w:sz w:val="24"/>
                <w:szCs w:val="28"/>
              </w:rPr>
              <w:t xml:space="preserve">Sports nutrition </w:t>
            </w:r>
          </w:p>
        </w:tc>
        <w:tc>
          <w:tcPr>
            <w:tcW w:w="1843" w:type="dxa"/>
          </w:tcPr>
          <w:p w:rsidR="007371BA" w:rsidRPr="007371BA" w:rsidRDefault="007371BA" w:rsidP="00351721">
            <w:pPr>
              <w:rPr>
                <w:sz w:val="24"/>
                <w:szCs w:val="28"/>
              </w:rPr>
            </w:pPr>
            <w:r>
              <w:rPr>
                <w:sz w:val="24"/>
                <w:szCs w:val="28"/>
              </w:rPr>
              <w:t xml:space="preserve">Nutritionist resource </w:t>
            </w:r>
          </w:p>
        </w:tc>
        <w:tc>
          <w:tcPr>
            <w:tcW w:w="4195" w:type="dxa"/>
          </w:tcPr>
          <w:p w:rsidR="009D3154" w:rsidRDefault="000F1709" w:rsidP="009D3154">
            <w:pPr>
              <w:rPr>
                <w:rStyle w:val="Hyperlink"/>
              </w:rPr>
            </w:pPr>
            <w:hyperlink r:id="rId9" w:history="1">
              <w:r w:rsidR="009D3154" w:rsidRPr="00BA4C35">
                <w:rPr>
                  <w:rStyle w:val="Hyperlink"/>
                </w:rPr>
                <w:t>http://www.nutritionist-resource.org.uk/articles/sports-nutrition.html</w:t>
              </w:r>
            </w:hyperlink>
          </w:p>
          <w:p w:rsidR="007371BA" w:rsidRDefault="007371BA" w:rsidP="007371BA"/>
        </w:tc>
      </w:tr>
    </w:tbl>
    <w:p w:rsidR="009D3154" w:rsidRDefault="009D3154" w:rsidP="001F5BB9">
      <w:pPr>
        <w:spacing w:after="0"/>
        <w:rPr>
          <w:b/>
          <w:sz w:val="28"/>
          <w:szCs w:val="28"/>
        </w:rPr>
      </w:pPr>
    </w:p>
    <w:p w:rsidR="009D3154" w:rsidRDefault="009D3154" w:rsidP="001F5BB9">
      <w:pPr>
        <w:spacing w:after="0"/>
        <w:rPr>
          <w:b/>
          <w:sz w:val="28"/>
          <w:szCs w:val="28"/>
        </w:rPr>
      </w:pPr>
    </w:p>
    <w:p w:rsidR="009D3154" w:rsidRDefault="009D3154" w:rsidP="001F5BB9">
      <w:pPr>
        <w:spacing w:after="0"/>
        <w:rPr>
          <w:b/>
          <w:sz w:val="28"/>
          <w:szCs w:val="28"/>
        </w:rPr>
      </w:pPr>
    </w:p>
    <w:p w:rsidR="001F5BB9" w:rsidRPr="009106D2" w:rsidRDefault="001F5BB9" w:rsidP="001F5BB9">
      <w:pPr>
        <w:spacing w:after="0"/>
        <w:rPr>
          <w:b/>
          <w:sz w:val="28"/>
          <w:szCs w:val="28"/>
        </w:rPr>
      </w:pPr>
      <w:r w:rsidRPr="009106D2">
        <w:rPr>
          <w:b/>
          <w:sz w:val="28"/>
          <w:szCs w:val="28"/>
        </w:rPr>
        <w:t>Validation of data</w:t>
      </w:r>
    </w:p>
    <w:p w:rsidR="00260905" w:rsidRPr="009106D2" w:rsidRDefault="00260905" w:rsidP="00291527">
      <w:pPr>
        <w:spacing w:after="0"/>
        <w:rPr>
          <w:b/>
          <w:sz w:val="28"/>
          <w:szCs w:val="28"/>
        </w:rPr>
      </w:pPr>
    </w:p>
    <w:p w:rsidR="00260905" w:rsidRDefault="00260905" w:rsidP="00291527">
      <w:pPr>
        <w:spacing w:after="0"/>
      </w:pPr>
    </w:p>
    <w:p w:rsidR="009106D2" w:rsidRDefault="009106D2" w:rsidP="00291527">
      <w:pPr>
        <w:spacing w:after="0"/>
      </w:pPr>
      <w:r>
        <w:t>All data needs to be validated using appropriate electronic or manual techniques</w:t>
      </w:r>
      <w:r w:rsidR="006F5D13">
        <w:t xml:space="preserve"> to enhance the integrity of the dataset.</w:t>
      </w:r>
    </w:p>
    <w:p w:rsidR="009106D2" w:rsidRDefault="009106D2" w:rsidP="00291527">
      <w:pPr>
        <w:spacing w:after="0"/>
      </w:pPr>
    </w:p>
    <w:p w:rsidR="00C30C43" w:rsidRDefault="006F5D13" w:rsidP="006F5D13">
      <w:pPr>
        <w:spacing w:after="0"/>
        <w:rPr>
          <w:b/>
        </w:rPr>
      </w:pPr>
      <w:r>
        <w:rPr>
          <w:b/>
        </w:rPr>
        <w:t>Explain how you have met the above requirement.</w:t>
      </w:r>
    </w:p>
    <w:p w:rsidR="00C30C43" w:rsidRPr="00C30C43" w:rsidRDefault="00DA03AC" w:rsidP="00C30C43">
      <w:pPr>
        <w:pStyle w:val="ListParagraph"/>
        <w:numPr>
          <w:ilvl w:val="0"/>
          <w:numId w:val="6"/>
        </w:numPr>
        <w:spacing w:after="0"/>
      </w:pPr>
      <w:r>
        <w:t xml:space="preserve">I have used both manual and electronic validation techniques to enhance the authenticity of my data. My electronic techniques include </w:t>
      </w:r>
      <w:r w:rsidR="0016201C">
        <w:t xml:space="preserve">both existence checking (required questions that needed to be answered) and multiple choice questions (similar to drop down lists) that aided in improving the responses I got from my google form from all respondents. My manual validation techniques included proofreading and cross referencing across multiple websites, this improved the integrity of the data and gave it a further sense of authenticity. The proofreading just made sure it was relevant and there were minimal mistakes in the data I was gathering, while the cross checking/referencing just made sure the data I </w:t>
      </w:r>
      <w:r w:rsidR="00E0240B">
        <w:t>attained</w:t>
      </w:r>
      <w:r w:rsidR="0016201C">
        <w:t xml:space="preserve"> was accurate and that </w:t>
      </w:r>
      <w:r w:rsidR="00E0240B">
        <w:t xml:space="preserve">it had integrity. </w:t>
      </w:r>
    </w:p>
    <w:p w:rsidR="00462FF0" w:rsidRDefault="00462FF0" w:rsidP="00291527">
      <w:pPr>
        <w:spacing w:after="0"/>
      </w:pPr>
    </w:p>
    <w:p w:rsidR="00307BA6" w:rsidRDefault="00307BA6" w:rsidP="00291527">
      <w:pPr>
        <w:spacing w:after="0"/>
      </w:pPr>
      <w:bookmarkStart w:id="0" w:name="_GoBack"/>
      <w:bookmarkEnd w:id="0"/>
    </w:p>
    <w:sectPr w:rsidR="00307BA6" w:rsidSect="002609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80278"/>
    <w:multiLevelType w:val="hybridMultilevel"/>
    <w:tmpl w:val="4EAA66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C5C4933"/>
    <w:multiLevelType w:val="hybridMultilevel"/>
    <w:tmpl w:val="BF5E0500"/>
    <w:lvl w:ilvl="0" w:tplc="81B8E034">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14B20AC"/>
    <w:multiLevelType w:val="hybridMultilevel"/>
    <w:tmpl w:val="3ABE10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00E5D86"/>
    <w:multiLevelType w:val="hybridMultilevel"/>
    <w:tmpl w:val="7494E1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D73264B"/>
    <w:multiLevelType w:val="hybridMultilevel"/>
    <w:tmpl w:val="AFC21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1EF2598"/>
    <w:multiLevelType w:val="hybridMultilevel"/>
    <w:tmpl w:val="C76281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7DE"/>
    <w:rsid w:val="00035709"/>
    <w:rsid w:val="000D7BE5"/>
    <w:rsid w:val="000F1709"/>
    <w:rsid w:val="00111FA7"/>
    <w:rsid w:val="0016201C"/>
    <w:rsid w:val="00181509"/>
    <w:rsid w:val="00192160"/>
    <w:rsid w:val="001F5BB9"/>
    <w:rsid w:val="002073D1"/>
    <w:rsid w:val="00253D10"/>
    <w:rsid w:val="00260905"/>
    <w:rsid w:val="002660B4"/>
    <w:rsid w:val="00291527"/>
    <w:rsid w:val="00307BA6"/>
    <w:rsid w:val="00323D45"/>
    <w:rsid w:val="00351721"/>
    <w:rsid w:val="003578E2"/>
    <w:rsid w:val="00427FDA"/>
    <w:rsid w:val="00462FF0"/>
    <w:rsid w:val="004D7EED"/>
    <w:rsid w:val="004E662B"/>
    <w:rsid w:val="006B080E"/>
    <w:rsid w:val="006F4F32"/>
    <w:rsid w:val="006F5D13"/>
    <w:rsid w:val="00712335"/>
    <w:rsid w:val="007371BA"/>
    <w:rsid w:val="0075070E"/>
    <w:rsid w:val="00851BAB"/>
    <w:rsid w:val="009106D2"/>
    <w:rsid w:val="009B74D7"/>
    <w:rsid w:val="009C5F10"/>
    <w:rsid w:val="009D3154"/>
    <w:rsid w:val="009F4C8F"/>
    <w:rsid w:val="00A25E4A"/>
    <w:rsid w:val="00AF37BA"/>
    <w:rsid w:val="00BA59CE"/>
    <w:rsid w:val="00BD57DE"/>
    <w:rsid w:val="00C30C43"/>
    <w:rsid w:val="00C516E1"/>
    <w:rsid w:val="00DA03AC"/>
    <w:rsid w:val="00DE6D66"/>
    <w:rsid w:val="00DF69B4"/>
    <w:rsid w:val="00E0240B"/>
    <w:rsid w:val="00ED171C"/>
    <w:rsid w:val="00EE05D0"/>
    <w:rsid w:val="00EE2EB4"/>
    <w:rsid w:val="00F7758F"/>
    <w:rsid w:val="00FC5160"/>
    <w:rsid w:val="00FE32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D81E"/>
  <w15:docId w15:val="{FCFB1305-58DA-4604-A6C4-F577B6613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59CE"/>
    <w:pPr>
      <w:ind w:left="720"/>
      <w:contextualSpacing/>
    </w:pPr>
  </w:style>
  <w:style w:type="paragraph" w:styleId="BalloonText">
    <w:name w:val="Balloon Text"/>
    <w:basedOn w:val="Normal"/>
    <w:link w:val="BalloonTextChar"/>
    <w:uiPriority w:val="99"/>
    <w:semiHidden/>
    <w:unhideWhenUsed/>
    <w:rsid w:val="004E66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662B"/>
    <w:rPr>
      <w:rFonts w:ascii="Tahoma" w:hAnsi="Tahoma" w:cs="Tahoma"/>
      <w:sz w:val="16"/>
      <w:szCs w:val="16"/>
    </w:rPr>
  </w:style>
  <w:style w:type="character" w:styleId="Hyperlink">
    <w:name w:val="Hyperlink"/>
    <w:basedOn w:val="DefaultParagraphFont"/>
    <w:uiPriority w:val="99"/>
    <w:unhideWhenUsed/>
    <w:rsid w:val="00111FA7"/>
    <w:rPr>
      <w:color w:val="0000FF" w:themeColor="hyperlink"/>
      <w:u w:val="single"/>
    </w:rPr>
  </w:style>
  <w:style w:type="character" w:styleId="FollowedHyperlink">
    <w:name w:val="FollowedHyperlink"/>
    <w:basedOn w:val="DefaultParagraphFont"/>
    <w:uiPriority w:val="99"/>
    <w:semiHidden/>
    <w:unhideWhenUsed/>
    <w:rsid w:val="00111F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ortsdietitians.com.au/factsheets/fuelling-recovery/dairy-sports-nutrition/" TargetMode="External"/><Relationship Id="rId3" Type="http://schemas.openxmlformats.org/officeDocument/2006/relationships/settings" Target="settings.xml"/><Relationship Id="rId7" Type="http://schemas.openxmlformats.org/officeDocument/2006/relationships/hyperlink" Target="http://www.nestle.com.au/nhw/sports-nutrition/the-athletes-nutrition-nee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etterhealth.vic.gov.au/health/healthyliving/sporting-performance-and-food" TargetMode="External"/><Relationship Id="rId11" Type="http://schemas.openxmlformats.org/officeDocument/2006/relationships/theme" Target="theme/theme1.xml"/><Relationship Id="rId5" Type="http://schemas.openxmlformats.org/officeDocument/2006/relationships/hyperlink" Target="http://www.livestrong.com/article/212620-how-diet-affects-athletic-performanc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utritionist-resource.org.uk/articles/sports-nutri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Peck</dc:creator>
  <cp:lastModifiedBy>Connor Lee</cp:lastModifiedBy>
  <cp:revision>10</cp:revision>
  <cp:lastPrinted>2016-05-10T00:35:00Z</cp:lastPrinted>
  <dcterms:created xsi:type="dcterms:W3CDTF">2017-04-13T03:50:00Z</dcterms:created>
  <dcterms:modified xsi:type="dcterms:W3CDTF">2017-05-11T00:17:00Z</dcterms:modified>
</cp:coreProperties>
</file>